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  <w:r w:rsidRPr="00A84153">
        <w:rPr>
          <w:rFonts w:ascii="Arial" w:cs="Arial" w:hAnsi="Arial"/>
          <w:noProof/>
          <w:sz w:val="22"/>
          <w:szCs w:val="22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 wp14:anchorId="460DB572" wp14:editId="16F6B1D4">
                <wp:simplePos x="0" y="0"/>
                <wp:positionH relativeFrom="column">
                  <wp:posOffset>-880745</wp:posOffset>
                </wp:positionH>
                <wp:positionV relativeFrom="paragraph">
                  <wp:posOffset>192405</wp:posOffset>
                </wp:positionV>
                <wp:extent cx="7496175" cy="609600"/>
                <wp:effectExtent b="95250" l="57150" r="85725" t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6175" cy="609600"/>
                        </a:xfrm>
                        <a:prstGeom prst="rect">
                          <a:avLst/>
                        </a:prstGeom>
                        <a:solidFill>
                          <a:srgbClr val="00A7AD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1003">
                          <a:schemeClr val="dk2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E75A0D" w:rsidR="00E75A0D" w:rsidRDefault="00E75A0D">
                            <w:pPr>
                              <w:pStyle w:val="Titre"/>
                              <w:jc w:val="center"/>
                            </w:pPr>
                            <w:r>
                              <w:t>Fiche de Jurisprudence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00a7ad" id="Rectangle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" o:spid="_x0000_s1026" strokecolor="#4579b8 [3044]" style="position:absolute;margin-left:-69.35pt;margin-top:15.15pt;width:590.25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60DB572">
                <v:shadow color="black" offset="0,.63889mm" on="t" opacity="22937f" origin=",.5"/>
                <v:textbox>
                  <w:txbxContent>
                    <w:p w:rsidP="00E75A0D" w:rsidR="00E75A0D" w:rsidRDefault="00E75A0D">
                      <w:pPr>
                        <w:pStyle w:val="Titre"/>
                        <w:jc w:val="center"/>
                      </w:pPr>
                      <w:r>
                        <w:t>Fiche de Jurisprudence</w:t>
                      </w:r>
                    </w:p>
                  </w:txbxContent>
                </v:textbox>
              </v:rect>
            </w:pict>
          </mc:Fallback>
        </mc:AlternateContent>
      </w: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B64011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3D62DE" w:rsidR="00E75A0D" w:rsidRDefault="00E75A0D" w:rsidRPr="00A84153">
      <w:pPr>
        <w:keepNext/>
        <w:tabs>
          <w:tab w:pos="6315" w:val="left"/>
        </w:tabs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Mots-clés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="003D62DE">
        <w:rPr>
          <w:rFonts w:ascii="Arial" w:cs="Arial" w:hAnsi="Arial"/>
          <w:sz w:val="22"/>
          <w:szCs w:val="22"/>
        </w:rPr>
        <w:instrText xml:space="preserve"/>
      </w:r>
    </w:p>
    <w:p w:rsidP="00E027D1" w:rsidR="003D62DE" w:rsidRDefault="003D62DE">
      <w:pPr>
        <w:pStyle w:val="Paragraphestandard"/>
        <w:keepNext/>
        <w:keepLines/>
        <w:numPr>
          <w:ilvl w:val="1"/>
          <w:numId w:val="29"/>
        </w:numPr>
        <w:tabs>
          <w:tab w:pos="-3227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Comportement avec le patient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</w:p>
    <w:p w:rsidP="003D62DE" w:rsidR="003D62DE" w:rsidRDefault="003D62DE">
      <w:pPr>
        <w:pStyle w:val="Paragraphestandard"/>
        <w:keepNext/>
        <w:keepLines/>
        <w:numPr>
          <w:ilvl w:val="2"/>
          <w:numId w:val="29"/>
        </w:numPr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Connotation sexuelle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1E6747" w:rsidRPr="0039391F">
        <w:rPr>
          <w:rFonts w:ascii="Arial" w:cs="Arial" w:hAnsi="Arial"/>
          <w:sz w:val="22"/>
          <w:szCs w:val="22"/>
        </w:rPr>
        <w:instrText xml:space="preserve"/>
      </w:r>
    </w:p>
    <w:p w:rsidP="00524F8D" w:rsidR="001E6747" w:rsidRDefault="001E6747">
      <w:pPr>
        <w:rPr>
          <w:rFonts w:ascii="Arial" w:cs="Arial" w:hAnsi="Arial"/>
          <w:sz w:val="22"/>
          <w:szCs w:val="22"/>
        </w:rPr>
      </w:pP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Abstract</w:t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4D05B3">
        <w:rPr>
          <w:rFonts w:ascii="Arial" w:cs="Arial" w:hAnsi="Arial"/>
          <w:caps/>
          <w:color w:val="00A7AD"/>
          <w:sz w:val="22"/>
          <w:szCs w:val="22"/>
        </w:rPr>
        <w:br/>
      </w:r>
      <w:proofErr w:type="spellStart"/>
      <w:r w:rsidRPr="00A84153">
        <w:rPr>
          <w:rFonts w:ascii="Arial" w:cs="Arial" w:hAnsi="Arial"/>
          <w:caps/>
          <w:color w:val="00A7AD"/>
          <w:sz w:val="22"/>
          <w:szCs w:val="22"/>
        </w:rPr>
        <w:t>Abstract</w:t>
      </w:r>
      <w:proofErr w:type="spellEnd"/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 : </w:t>
      </w:r>
      <w:r w:rsidRPr="00A84153">
        <w:rPr>
          <w:rFonts w:ascii="Arial" w:cs="Arial" w:hAnsi="Arial"/>
          <w:color w:themeColor="text1" w:val="000000"/>
          <w:sz w:val="22"/>
          <w:szCs w:val="22"/>
        </w:rPr>
        <w:instrText>Médecin traitant d'une patiente s'est livré à des attouchements de nature sexuelle au cours de séances de massage qu'il lui avait prescrites. A été condamné pour les mêmes faits par le tribunal correctionnel à 8 mois d'emprisonnement avec sursis et à une interdiction définitive d'exercer.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CF1AA6">
        <w:rPr>
          <w:rFonts w:ascii="Arial" w:cs="Arial" w:hAnsi="Arial"/>
          <w:color w:val="00A7AD"/>
          <w:sz w:val="22"/>
          <w:szCs w:val="22"/>
        </w:rPr>
        <w:instrText xml:space="preserve"/>
      </w:r>
      <w:r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681D64" w:rsidRDefault="00681D64">
      <w:pPr>
        <w:rPr>
          <w:rFonts w:ascii="Arial" w:cs="Arial" w:hAnsi="Arial"/>
          <w:caps/>
          <w:color w:val="00A7AD"/>
          <w:sz w:val="22"/>
          <w:szCs w:val="22"/>
        </w:rPr>
      </w:pPr>
    </w:p>
    <w:p w:rsidP="00524F8D" w:rsidR="00982DD7" w:rsidRDefault="005B7C93" w:rsidRPr="00157292">
      <w:pPr>
        <w:rPr>
          <w:rFonts w:ascii="Arial" w:cs="Arial" w:hAnsi="Arial"/>
          <w:caps/>
          <w:color w:val="00A7AD"/>
          <w:sz w:val="22"/>
          <w:szCs w:val="22"/>
        </w:rPr>
      </w:pPr>
      <w:r>
        <w:rPr>
          <w:rFonts w:ascii="Arial" w:cs="Arial" w:hAnsi="Arial"/>
          <w:caps/>
          <w:color w:themeColor="text2" w:val="1F497D"/>
          <w:sz w:val="28"/>
          <w:szCs w:val="22"/>
        </w:rPr>
        <w:t>INSTANCE</w:t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157292">
        <w:rPr>
          <w:rFonts w:ascii="Arial" w:cs="Arial" w:hAnsi="Arial"/>
          <w:caps/>
          <w:color w:val="00A7AD"/>
          <w:sz w:val="22"/>
          <w:szCs w:val="22"/>
        </w:rPr>
        <w:br/>
      </w:r>
      <w:r w:rsidR="00244F68" w:rsidRPr="00244F68">
        <w:rPr>
          <w:rFonts w:ascii="Arial" w:cs="Arial" w:hAnsi="Arial"/>
          <w:caps/>
          <w:color w:val="00A7AD"/>
          <w:sz w:val="22"/>
          <w:szCs w:val="22"/>
        </w:rPr>
        <w:t>Périmètre de la décision</w:t>
      </w:r>
      <w:r w:rsidR="005B2E17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Ordinal – Ordre des médecins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317F4C" w:rsidRPr="00317F4C">
        <w:rPr>
          <w:rFonts w:ascii="Arial" w:cs="Arial" w:hAnsi="Arial"/>
          <w:caps/>
          <w:color w:val="00A7AD"/>
          <w:sz w:val="22"/>
          <w:szCs w:val="22"/>
        </w:rPr>
        <w:t>Instance</w:t>
      </w:r>
      <w:r w:rsidR="00317F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317F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Chambre disciplinaire nationale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date</w:t>
      </w:r>
      <w:r w:rsidR="004928D6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02/12/2014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Numéro de dossier 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11915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4F6503">
        <w:rPr>
          <w:rFonts w:ascii="Arial" w:cs="Arial" w:hAnsi="Arial"/>
          <w:color w:val="00A7AD"/>
          <w:sz w:val="22"/>
          <w:szCs w:val="22"/>
        </w:rPr>
        <w:instrText xml:space="preserve"/>
      </w:r>
      <w:r w:rsidR="00E75A0D" w:rsidRPr="004F6503">
        <w:rPr>
          <w:rFonts w:ascii="Arial" w:cs="Arial" w:hAnsi="Arial"/>
          <w:color w:val="00A7AD"/>
          <w:sz w:val="22"/>
          <w:szCs w:val="22"/>
        </w:rPr>
        <w:instrText xml:space="preserve"/>
      </w:r>
      <w:r w:rsidR="00982DD7">
        <w:rPr>
          <w:rFonts w:ascii="Arial" w:cs="Arial" w:hAnsi="Arial"/>
          <w:color w:themeColor="text1" w:val="000000"/>
          <w:sz w:val="22"/>
          <w:szCs w:val="22"/>
        </w:rPr>
        <w:instrText xml:space="preserve"/>
      </w:r>
      <w:r w:rsidR="00982DD7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982DD7" w:rsidRDefault="00982DD7">
      <w:pPr>
        <w:pStyle w:val="Paragraphestandard"/>
        <w:keepNext/>
        <w:keepLines/>
        <w:widowControl/>
        <w:tabs>
          <w:tab w:pos="-2519" w:val="num"/>
          <w:tab w:pos="850" w:val="left"/>
        </w:tabs>
        <w:spacing w:after="40" w:line="240" w:lineRule="auto"/>
        <w:rPr>
          <w:rFonts w:ascii="Arial" w:cs="Arial" w:hAnsi="Arial"/>
          <w:caps/>
          <w:color w:val="00A7AD"/>
          <w:sz w:val="22"/>
          <w:szCs w:val="22"/>
        </w:rPr>
      </w:pPr>
    </w:p>
    <w:p w:rsidP="00524F8D" w:rsidR="00E75A0D" w:rsidRDefault="00E75A0D" w:rsidRPr="00A84153">
      <w:pPr>
        <w:pStyle w:val="Paragraphestandard"/>
        <w:keepNext/>
        <w:keepLines/>
        <w:widowControl/>
        <w:tabs>
          <w:tab w:pos="-2519" w:val="num"/>
          <w:tab w:pos="850" w:val="left"/>
        </w:tabs>
        <w:spacing w:after="40"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Dispositif</w:t>
      </w:r>
    </w:p>
    <w:p w:rsidP="00DC60E5" w:rsidR="00E75A0D" w:rsidRDefault="00E75A0D" w:rsidRPr="00A84153">
      <w:pPr>
        <w:pStyle w:val="Paragraphestandard"/>
        <w:keepNext/>
        <w:keepLines/>
        <w:tabs>
          <w:tab w:pos="850" w:val="left"/>
        </w:tabs>
        <w:spacing w:after="40" w:line="240" w:lineRule="auto"/>
        <w:rPr>
          <w:rFonts w:ascii="Arial" w:cs="Arial" w:hAnsi="Arial"/>
          <w:sz w:val="22"/>
          <w:szCs w:val="22"/>
        </w:rPr>
      </w:pP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A84153">
        <w:rPr>
          <w:rFonts w:ascii="Arial" w:cs="Arial" w:hAnsi="Arial"/>
          <w:caps/>
          <w:color w:val="00A7AD"/>
          <w:sz w:val="22"/>
          <w:szCs w:val="22"/>
        </w:rPr>
        <w:t>Dispositif(S) de la décision :</w:t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1E07F5" w:rsidR="00BB1667" w:rsidRDefault="00E75A0D" w:rsidRPr="00BB1667">
      <w:pPr>
        <w:pStyle w:val="Paragraphestandard"/>
        <w:keepNext/>
        <w:keepLines/>
        <w:numPr>
          <w:ilvl w:val="1"/>
          <w:numId w:val="29"/>
        </w:numPr>
        <w:tabs>
          <w:tab w:pos="-1103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sz w:val="22"/>
          <w:szCs w:val="22"/>
        </w:rPr>
        <w:instrText>Rejet</w:instrText>
      </w:r>
      <w:r w:rsidRPr="00137EEC">
        <w:rPr>
          <w:rFonts w:ascii="Arial" w:cs="Arial" w:hAnsi="Arial"/>
          <w:sz w:val="22"/>
          <w:szCs w:val="22"/>
        </w:rPr>
        <w:instrText/>
      </w:r>
    </w:p>
    <w:p w:rsidP="001E07F5" w:rsidR="00BB1667" w:rsidRDefault="00E75A0D" w:rsidRPr="00BB1667">
      <w:pPr>
        <w:pStyle w:val="Paragraphestandard"/>
        <w:keepNext/>
        <w:keepLines/>
        <w:numPr>
          <w:ilvl w:val="1"/>
          <w:numId w:val="29"/>
        </w:numPr>
        <w:tabs>
          <w:tab w:pos="-1103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sz w:val="22"/>
          <w:szCs w:val="22"/>
        </w:rPr>
        <w:instrText>Interdiction temporaire d'exercer</w:instrText>
      </w:r>
      <w:r w:rsidRPr="00137EEC">
        <w:rPr>
          <w:rFonts w:ascii="Arial" w:cs="Arial" w:hAnsi="Arial"/>
          <w:sz w:val="22"/>
          <w:szCs w:val="22"/>
        </w:rPr>
        <w:instrText/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</w:p>
    <w:p w:rsidP="00BB1667" w:rsidR="00137EEC" w:rsidRDefault="00E75A0D" w:rsidRPr="00137EEC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caps/>
          <w:color w:val="00A7AD"/>
          <w:sz w:val="22"/>
          <w:szCs w:val="22"/>
        </w:rPr>
        <w:t xml:space="preserve">Durée totale : </w:t>
      </w:r>
      <w:r w:rsidRPr="00137EEC">
        <w:rPr>
          <w:rFonts w:ascii="Arial" w:cs="Arial" w:hAnsi="Arial"/>
          <w:color w:themeColor="text1" w:val="000000"/>
          <w:sz w:val="22"/>
          <w:szCs w:val="22"/>
        </w:rPr>
        <w:instrText>1 an</w:instrText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  <w:r w:rsidR="00D87C3A" w:rsidRPr="00137EEC">
        <w:rPr>
          <w:rFonts w:ascii="Arial" w:cs="Arial" w:hAnsi="Arial"/>
          <w:color w:val="00A7AD"/>
          <w:sz w:val="22"/>
          <w:szCs w:val="22"/>
        </w:rPr>
        <w:instrText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  <w:r w:rsidR="00E75A0D"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137EEC">
        <w:rPr>
          <w:rFonts w:ascii="Arial" w:cs="Arial" w:hAnsi="Arial"/>
          <w:sz w:val="22"/>
          <w:szCs w:val="22"/>
        </w:rPr>
        <w:instrText/>
      </w:r>
    </w:p>
    <w:p w:rsidP="00524F8D" w:rsidR="001E6747" w:rsidRDefault="001E6747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</w:p>
    <w:p w:rsidP="000B7846" w:rsidR="00E75A0D" w:rsidRDefault="00E75A0D" w:rsidRPr="00A84153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Principaux acteurs</w:t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Poursuivi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Praticien - ( Médecine générale )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DC60E5">
        <w:rPr>
          <w:rFonts w:ascii="Arial" w:cs="Arial" w:hAnsi="Arial"/>
          <w:caps/>
          <w:sz w:val="22"/>
          <w:szCs w:val="22"/>
        </w:rPr>
        <w:instrText xml:space="preserve"/>
      </w:r>
      <w:r w:rsidR="007C5161" w:rsidRPr="00DC60E5">
        <w:rPr>
          <w:rFonts w:ascii="Arial" w:cs="Arial" w:hAnsi="Arial"/>
          <w:caps/>
          <w:sz w:val="22"/>
          <w:szCs w:val="22"/>
        </w:rPr>
        <w:instrText xml:space="preserve"/>
      </w:r>
    </w:p>
    <w:p w:rsidP="00524F8D" w:rsidR="00D85CAE" w:rsidRDefault="00D85CAE">
      <w:pPr>
        <w:rPr>
          <w:rFonts w:ascii="Arial" w:cs="Arial" w:hAnsi="Arial"/>
          <w:caps/>
          <w:sz w:val="22"/>
          <w:szCs w:val="22"/>
        </w:rPr>
      </w:pPr>
    </w:p>
    <w:p w:rsidP="00524F8D" w:rsidR="00E75A0D" w:rsidRDefault="00E75A0D" w:rsidRPr="00D85CAE">
      <w:pPr>
        <w:rPr>
          <w:rFonts w:ascii="Arial" w:cs="Arial" w:hAnsi="Arial"/>
          <w:caps/>
          <w:sz w:val="22"/>
          <w:szCs w:val="22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Procédure et chronologie des décisions</w:t>
      </w:r>
      <w:r w:rsidR="006B4876">
        <w:rPr>
          <w:rFonts w:ascii="Arial" w:cs="Arial" w:hAnsi="Arial"/>
          <w:caps/>
          <w:color w:themeColor="text2" w:val="1F497D"/>
          <w:sz w:val="28"/>
          <w:szCs w:val="22"/>
        </w:rPr>
        <w:instrText xml:space="preserve"/>
      </w:r>
    </w:p>
    <w:p w:rsidP="00524F8D" w:rsidR="00BD4F41" w:rsidRDefault="00E75A0D">
      <w:pPr>
        <w:pStyle w:val="Paragraphestandard"/>
        <w:tabs>
          <w:tab w:pos="850" w:val="left"/>
        </w:tabs>
        <w:spacing w:line="240" w:lineRule="auto"/>
        <w:rPr>
          <w:rFonts w:ascii="Arial" w:cs="Arial" w:hAnsi="Arial"/>
          <w:caps/>
          <w:color w:val="00A7AD"/>
          <w:sz w:val="22"/>
          <w:szCs w:val="22"/>
        </w:rPr>
      </w:pPr>
      <w:r w:rsidRPr="00B91517">
        <w:rPr>
          <w:rFonts w:ascii="Arial" w:cs="Arial" w:hAnsi="Arial"/>
          <w:caps/>
          <w:color w:val="004377"/>
          <w:sz w:val="22"/>
          <w:szCs w:val="22"/>
          <w:u w:val="single"/>
        </w:rPr>
        <w:t xml:space="preserve">Décision initiale : </w:t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</w:p>
    <w:p w:rsidP="004F044E" w:rsidR="00E75A0D" w:rsidRDefault="00E75A0D" w:rsidRPr="00A84153">
      <w:pPr>
        <w:pStyle w:val="Paragraphestandard"/>
        <w:tabs>
          <w:tab w:pos="850" w:val="left"/>
        </w:tabs>
        <w:spacing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val="00A7AD"/>
          <w:sz w:val="22"/>
          <w:szCs w:val="22"/>
        </w:rPr>
        <w:t>Juridiction</w:t>
      </w:r>
      <w:r w:rsidR="00AB5CAA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Chambre disciplinaire de première instance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B0696">
        <w:rPr>
          <w:rFonts w:ascii="Arial" w:cs="Arial" w:hAnsi="Arial"/>
          <w:caps/>
          <w:color w:val="00A7AD"/>
          <w:sz w:val="22"/>
          <w:szCs w:val="22"/>
        </w:rPr>
        <w:br/>
      </w:r>
      <w:r w:rsidRPr="00A84153">
        <w:rPr>
          <w:rFonts w:ascii="Arial" w:cs="Arial" w:hAnsi="Arial"/>
          <w:caps/>
          <w:color w:val="00A7AD"/>
          <w:sz w:val="22"/>
          <w:szCs w:val="22"/>
        </w:rPr>
        <w:t>Localisation</w:t>
      </w:r>
      <w:r w:rsidR="00596008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 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Haute-Normandie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F5652">
        <w:rPr>
          <w:rFonts w:ascii="Arial" w:cs="Arial" w:hAnsi="Arial"/>
          <w:caps/>
          <w:color w:val="00A7AD"/>
          <w:sz w:val="22"/>
          <w:szCs w:val="22"/>
        </w:rPr>
        <w:br/>
      </w:r>
      <w:r>
        <w:rPr>
          <w:rFonts w:ascii="Arial" w:cs="Arial" w:hAnsi="Arial"/>
          <w:caps/>
          <w:color w:val="00A7AD"/>
          <w:sz w:val="22"/>
          <w:szCs w:val="22"/>
        </w:rPr>
        <w:t>Date de la décision</w:t>
      </w:r>
      <w:r w:rsidR="00AB5CAA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11/02/2013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F5652">
        <w:rPr>
          <w:rFonts w:ascii="Arial" w:cs="Arial" w:hAnsi="Arial"/>
          <w:caps/>
          <w:color w:val="00A7AD"/>
          <w:sz w:val="22"/>
          <w:szCs w:val="22"/>
        </w:rPr>
        <w:br/>
      </w:r>
      <w:r w:rsidR="00AB5CAA">
        <w:rPr>
          <w:rFonts w:ascii="Arial" w:cs="Arial" w:hAnsi="Arial"/>
          <w:caps/>
          <w:color w:val="00A7AD"/>
          <w:sz w:val="22"/>
          <w:szCs w:val="22"/>
        </w:rPr>
        <w:t>dispositif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 de la décision</w:t>
      </w:r>
      <w:r w:rsidR="005B02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C96583" w:rsidR="00467EB1" w:rsidRDefault="00E75A0D" w:rsidRPr="00467EB1">
      <w:pPr>
        <w:pStyle w:val="Paragraphestandard"/>
        <w:keepNext/>
        <w:keepLines/>
        <w:numPr>
          <w:ilvl w:val="1"/>
          <w:numId w:val="29"/>
        </w:numPr>
        <w:tabs>
          <w:tab w:pos="850" w:val="left"/>
          <w:tab w:pos="1588" w:val="num"/>
        </w:tabs>
        <w:spacing w:after="40" w:line="240" w:lineRule="auto"/>
        <w:ind w:left="710"/>
        <w:rPr>
          <w:rFonts w:ascii="Arial" w:cs="Arial" w:hAnsi="Arial"/>
          <w:color w:themeColor="text1" w:val="000000"/>
          <w:sz w:val="16"/>
        </w:rPr>
      </w:pPr>
      <w:r w:rsidRPr="00467EB1">
        <w:rPr>
          <w:rFonts w:ascii="Arial" w:cs="Arial" w:hAnsi="Arial"/>
          <w:sz w:val="22"/>
          <w:szCs w:val="22"/>
        </w:rPr>
        <w:instrText>Interdiction temporaire d'exercer</w:instrText>
      </w:r>
      <w:r w:rsidRPr="00467EB1">
        <w:rPr>
          <w:rFonts w:ascii="Arial" w:cs="Arial" w:hAnsi="Arial"/>
          <w:sz w:val="22"/>
          <w:szCs w:val="22"/>
        </w:rPr>
        <w:instrText/>
      </w:r>
      <w:r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467EB1">
        <w:rPr>
          <w:rFonts w:ascii="Arial" w:cs="Arial" w:hAnsi="Arial"/>
          <w:color w:val="00A7AD"/>
          <w:sz w:val="22"/>
          <w:szCs w:val="22"/>
        </w:rPr>
        <w:instrText/>
      </w:r>
    </w:p>
    <w:p w:rsidP="00467EB1" w:rsidR="00E75A0D" w:rsidRDefault="005B024C" w:rsidRPr="00467EB1">
      <w:pPr>
        <w:pStyle w:val="Paragraphestandard"/>
        <w:keepNext/>
        <w:keepLines/>
        <w:tabs>
          <w:tab w:pos="850" w:val="left"/>
        </w:tabs>
        <w:spacing w:after="40" w:line="240" w:lineRule="auto"/>
        <w:rPr>
          <w:rFonts w:ascii="Arial" w:cs="Arial" w:hAnsi="Arial"/>
          <w:color w:themeColor="text1" w:val="000000"/>
          <w:sz w:val="16"/>
        </w:rPr>
      </w:pPr>
      <w:r>
        <w:rPr>
          <w:rFonts w:ascii="Arial" w:cs="Arial" w:hAnsi="Arial"/>
          <w:caps/>
          <w:color w:val="00A7AD"/>
          <w:sz w:val="22"/>
          <w:szCs w:val="22"/>
        </w:rPr>
        <w:t>Commentaires</w:t>
      </w:r>
      <w:r w:rsidR="00E75A0D" w:rsidRPr="00467EB1">
        <w:rPr>
          <w:rFonts w:ascii="Arial" w:cs="Arial" w:hAnsi="Arial"/>
          <w:caps/>
          <w:color w:val="00A7AD"/>
          <w:sz w:val="22"/>
          <w:szCs w:val="22"/>
        </w:rPr>
        <w:t xml:space="preserve"> : </w:t>
      </w:r>
      <w:r w:rsidR="00E75A0D" w:rsidRPr="00467EB1">
        <w:rPr>
          <w:rFonts w:ascii="Arial" w:cs="Arial" w:hAnsi="Arial"/>
          <w:color w:themeColor="text1" w:val="000000"/>
          <w:sz w:val="22"/>
          <w:szCs w:val="20"/>
        </w:rPr>
        <w:instrText>1 an d'interdiction</w:instrText>
      </w:r>
      <w:r w:rsidR="00E75A0D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D5216A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670AC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087097">
        <w:rPr>
          <w:rFonts w:ascii="Arial" w:cs="Arial" w:hAnsi="Arial"/>
          <w:color w:val="auto"/>
        </w:rPr>
        <w:instrText xml:space="preserve"/>
      </w:r>
      <w:r>
        <w:rPr>
          <w:rFonts w:ascii="Arial" w:cs="Arial" w:hAnsi="Arial"/>
          <w:sz w:val="22"/>
          <w:szCs w:val="22"/>
        </w:rPr>
        <w:instrText/>
      </w:r>
      <w:r w:rsidR="00976AAA">
        <w:rPr>
          <w:rFonts w:ascii="Arial" w:cs="Arial" w:hAnsi="Arial"/>
          <w:sz w:val="22"/>
          <w:szCs w:val="22"/>
        </w:rPr>
        <w:br/>
      </w:r>
    </w:p>
    <w:p w:rsidP="00524F8D" w:rsidR="00E75A0D" w:rsidRDefault="00E75A0D" w:rsidRPr="00976AAA">
      <w:pPr>
        <w:pStyle w:val="Paragraphestandard"/>
        <w:keepNext/>
        <w:keepLines/>
        <w:tabs>
          <w:tab w:pos="850" w:val="left"/>
        </w:tabs>
        <w:spacing w:after="40"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caps/>
          <w:color w:themeColor="text2" w:val="1F497D"/>
          <w:sz w:val="28"/>
          <w:szCs w:val="22"/>
        </w:rPr>
        <w:t>Liens vers les autres décisions</w:t>
      </w:r>
    </w:p>
    <w:p w:rsidP="00524F8D" w:rsidR="00E75A0D" w:rsidRDefault="00E75A0D" w:rsidRPr="00013287">
      <w:pPr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/>
      </w:r>
      <w:r>
        <w:rPr>
          <w:rFonts w:ascii="Arial" w:cs="Arial" w:hAnsi="Arial"/>
          <w:sz w:val="22"/>
          <w:szCs w:val="22"/>
        </w:rPr>
        <w:instrText/>
      </w:r>
    </w:p>
    <w:tbl>
      <w:tblPr>
        <w:tblStyle w:val="TableauGrille4-Accentuation51"/>
        <w:tblW w:type="dxa" w:w="9918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4" w:val="single"/>
          <w:insideV w:color="auto" w:space="0" w:sz="4" w:val="single"/>
        </w:tblBorders>
        <w:tblLook w:firstColumn="0" w:firstRow="1" w:lastColumn="0" w:lastRow="0" w:noHBand="1" w:noVBand="1" w:val="0620"/>
      </w:tblPr>
      <w:tblGrid>
        <w:gridCol w:w="2689"/>
        <w:gridCol w:w="1701"/>
        <w:gridCol w:w="2409"/>
        <w:gridCol w:w="3119"/>
      </w:tblGrid>
      <w:tr w:rsidR="00E75A0D" w:rsidTr="00FD210E">
        <w:trPr>
          <w:cnfStyle w:evenHBand="0" w:evenVBand="0" w:firstColumn="0" w:firstRow="1" w:firstRowFirstColumn="0" w:firstRowLastColumn="0" w:lastColumn="0" w:lastRow="0" w:lastRowFirstColumn="0" w:lastRowLastColumn="0" w:oddHBand="0" w:oddVBand="0" w:val="100000000000"/>
          <w:trHeight w:val="609"/>
        </w:trPr>
        <w:tc>
          <w:tcPr>
            <w:tcW w:type="dxa" w:w="2689"/>
            <w:tcBorders>
              <w:bottom w:color="auto" w:space="0" w:sz="4" w:val="single"/>
            </w:tcBorders>
            <w:shd w:color="auto" w:fill="00A7AD" w:val="clear"/>
          </w:tcPr>
          <w:p w:rsidP="00524F8D" w:rsidR="00E75A0D" w:rsidRDefault="00E75A0D">
            <w:pPr>
              <w:jc w:val="center"/>
              <w:rPr>
                <w:rFonts w:ascii="Arial" w:cs="Arial" w:hAnsi="Arial"/>
                <w:caps/>
                <w:sz w:val="22"/>
                <w:szCs w:val="22"/>
              </w:rPr>
            </w:pPr>
            <w:r>
              <w:rPr>
                <w:rFonts w:ascii="Arial" w:cs="Arial" w:hAnsi="Arial"/>
                <w:sz w:val="22"/>
                <w:szCs w:val="22"/>
              </w:rPr>
              <w:t>Type de lien</w:t>
            </w:r>
          </w:p>
        </w:tc>
        <w:tc>
          <w:tcPr>
            <w:tcW w:type="dxa" w:w="1701"/>
            <w:tcBorders>
              <w:bottom w:color="auto" w:space="0" w:sz="4" w:val="single"/>
            </w:tcBorders>
            <w:shd w:color="auto" w:fill="00A7AD" w:val="clear"/>
          </w:tcPr>
          <w:p w:rsidP="00524F8D" w:rsidR="00E75A0D" w:rsidRDefault="00E75A0D">
            <w:pPr>
              <w:jc w:val="center"/>
              <w:rPr>
                <w:rFonts w:ascii="Arial" w:cs="Arial" w:hAnsi="Arial"/>
                <w:caps/>
                <w:sz w:val="22"/>
                <w:szCs w:val="22"/>
              </w:rPr>
            </w:pPr>
            <w:r>
              <w:rPr>
                <w:rFonts w:ascii="Arial" w:cs="Arial" w:hAnsi="Arial"/>
                <w:sz w:val="22"/>
                <w:szCs w:val="22"/>
              </w:rPr>
              <w:t>Juridiction</w:t>
            </w:r>
          </w:p>
        </w:tc>
        <w:tc>
          <w:tcPr>
            <w:tcW w:type="dxa" w:w="2409"/>
            <w:tcBorders>
              <w:bottom w:color="auto" w:space="0" w:sz="4" w:val="single"/>
            </w:tcBorders>
            <w:shd w:color="auto" w:fill="00A7AD" w:val="clear"/>
          </w:tcPr>
          <w:p w:rsidP="00524F8D" w:rsidR="00E75A0D" w:rsidRDefault="00E75A0D">
            <w:pPr>
              <w:jc w:val="center"/>
              <w:rPr>
                <w:rFonts w:ascii="Arial" w:cs="Arial" w:hAnsi="Arial"/>
                <w:caps/>
                <w:sz w:val="22"/>
                <w:szCs w:val="22"/>
              </w:rPr>
            </w:pPr>
            <w:r>
              <w:rPr>
                <w:rFonts w:ascii="Arial" w:cs="Arial" w:hAnsi="Arial"/>
                <w:sz w:val="22"/>
                <w:szCs w:val="22"/>
              </w:rPr>
              <w:t>Numéro de dossier</w:t>
            </w:r>
          </w:p>
        </w:tc>
        <w:tc>
          <w:tcPr>
            <w:tcW w:type="dxa" w:w="3119"/>
            <w:tcBorders>
              <w:bottom w:color="auto" w:space="0" w:sz="4" w:val="single"/>
            </w:tcBorders>
            <w:shd w:color="auto" w:fill="00A7AD" w:val="clear"/>
          </w:tcPr>
          <w:p w:rsidP="00524F8D" w:rsidR="00E75A0D" w:rsidRDefault="00E75A0D" w:rsidRPr="001A7A4B">
            <w:pPr>
              <w:jc w:val="center"/>
              <w:rPr>
                <w:rFonts w:ascii="Arial" w:cs="Arial" w:hAnsi="Arial"/>
                <w:b w:val="0"/>
                <w:caps/>
                <w:sz w:val="22"/>
                <w:szCs w:val="22"/>
              </w:rPr>
            </w:pPr>
            <w:r>
              <w:rPr>
                <w:rFonts w:ascii="Arial" w:cs="Arial" w:hAnsi="Arial"/>
                <w:sz w:val="22"/>
                <w:szCs w:val="22"/>
              </w:rPr>
              <w:t>Commentaires</w:t>
            </w:r>
            <w:r w:rsidR="00F77370">
              <w:rPr>
                <w:rFonts w:ascii="Arial" w:cs="Arial" w:hAnsi="Arial"/>
                <w:sz w:val="22"/>
                <w:szCs w:val="22"/>
              </w:rPr>
              <w:t xml:space="preserve"> </w:t>
            </w:r>
            <w:r w:rsidR="00F77370" w:rsidRPr="00F77370">
              <w:rPr>
                <w:rFonts w:ascii="Arial" w:cs="Arial" w:hAnsi="Arial"/>
                <w:sz w:val="22"/>
                <w:szCs w:val="22"/>
              </w:rPr>
              <w:instrText/>
            </w:r>
          </w:p>
        </w:tc>
      </w:tr>
      <w:tr w:rsidR="00E75A0D" w:rsidTr="00FD210E">
        <w:trPr>
          <w:trHeight w:val="1104"/>
        </w:trPr>
        <w:tc>
          <w:tcPr>
            <w:tcW w:type="dxa" w:w="2689"/>
            <w:tcBorders>
              <w:bottom w:color="auto" w:space="0" w:sz="4" w:val="single"/>
            </w:tcBorders>
          </w:tcPr>
          <w:p w:rsidP="00524F8D" w:rsidR="00E75A0D" w:rsidRDefault="00E75A0D" w:rsidRPr="00A84153">
            <w:pPr>
              <w:rPr>
                <w:rFonts w:ascii="Arial" w:cs="Arial" w:hAnsi="Arial"/>
                <w:sz w:val="22"/>
                <w:szCs w:val="22"/>
              </w:rPr>
            </w:pPr>
            <w:r>
              <w:rPr>
                <w:rFonts w:ascii="Arial" w:cs="Arial" w:hAnsi="Arial"/>
                <w:sz w:val="22"/>
                <w:szCs w:val="22"/>
              </w:rPr>
              <w:instrText xml:space="preserve">Autres décisions sur l’affaire</w:instrText>
            </w:r>
          </w:p>
        </w:tc>
        <w:tc>
          <w:tcPr>
            <w:tcW w:type="dxa" w:w="1701"/>
            <w:tcBorders>
              <w:bottom w:color="auto" w:space="0" w:sz="4" w:val="single"/>
            </w:tcBorders>
          </w:tcPr>
          <w:p w:rsidP="00524F8D" w:rsidR="00E75A0D" w:rsidRDefault="00E75A0D" w:rsidRPr="00FE240E">
            <w:pPr>
              <w:rPr>
                <w:rFonts w:ascii="Arial" w:cs="Arial" w:hAnsi="Arial"/>
                <w:sz w:val="22"/>
                <w:szCs w:val="22"/>
              </w:rPr>
            </w:pPr>
            <w:r w:rsidRPr="00FE240E">
              <w:rPr>
                <w:rFonts w:ascii="Arial" w:cs="Arial" w:hAnsi="Arial"/>
                <w:sz w:val="22"/>
                <w:szCs w:val="22"/>
              </w:rPr>
              <w:instrText xml:space="preserve">Conseil National</w:instrText>
            </w:r>
          </w:p>
        </w:tc>
        <w:tc>
          <w:tcPr>
            <w:tcW w:type="dxa" w:w="2409"/>
            <w:tcBorders>
              <w:bottom w:color="auto" w:space="0" w:sz="4" w:val="single"/>
            </w:tcBorders>
          </w:tcPr>
          <w:p w:rsidP="00524F8D" w:rsidR="00E75A0D" w:rsidRDefault="00E75A0D" w:rsidRPr="00FE240E">
            <w:pPr>
              <w:rPr>
                <w:rFonts w:ascii="Arial" w:cs="Arial" w:hAnsi="Arial"/>
                <w:sz w:val="22"/>
                <w:szCs w:val="22"/>
              </w:rPr>
            </w:pPr>
            <w:r w:rsidRPr="00FE240E">
              <w:rPr>
                <w:rFonts w:ascii="Arial" w:cs="Arial" w:hAnsi="Arial"/>
                <w:sz w:val="22"/>
                <w:szCs w:val="22"/>
              </w:rPr>
              <w:instrText xml:space="preserve">1000</w:instrText>
            </w:r>
          </w:p>
        </w:tc>
        <w:tc>
          <w:tcPr>
            <w:tcW w:type="dxa" w:w="3119"/>
            <w:tcBorders>
              <w:bottom w:color="auto" w:space="0" w:sz="4" w:val="single"/>
            </w:tcBorders>
          </w:tcPr>
          <w:p w:rsidP="00524F8D" w:rsidR="00E75A0D" w:rsidRDefault="00E75A0D" w:rsidRPr="00FE240E">
            <w:pPr>
              <w:rPr>
                <w:rFonts w:ascii="Arial" w:cs="Arial" w:hAnsi="Arial"/>
                <w:sz w:val="22"/>
                <w:szCs w:val="22"/>
              </w:rPr>
            </w:pPr>
            <w:r w:rsidRPr="00FE240E">
              <w:rPr>
                <w:rFonts w:ascii="Arial" w:cs="Arial" w:hAnsi="Arial"/>
                <w:sz w:val="22"/>
                <w:szCs w:val="22"/>
              </w:rPr>
              <w:instrText xml:space="preserve"/>
            </w:r>
            <w:r w:rsidR="00F77370">
              <w:rPr>
                <w:rFonts w:ascii="Arial" w:cs="Arial" w:hAnsi="Arial"/>
                <w:sz w:val="22"/>
                <w:szCs w:val="22"/>
              </w:rPr>
              <w:t xml:space="preserve"> </w:t>
            </w:r>
            <w:r w:rsidR="00F77370">
              <w:rPr>
                <w:rFonts w:ascii="Arial" w:cs="Arial" w:hAnsi="Arial"/>
                <w:sz w:val="22"/>
                <w:szCs w:val="22"/>
              </w:rPr>
              <w:instrText xml:space="preserve"/>
            </w:r>
          </w:p>
        </w:tc>
      </w:tr>
    </w:tbl>
    <w:p w:rsidP="00524F8D" w:rsidR="00E75A0D" w:rsidRDefault="00E75A0D">
      <w:pPr>
        <w:rPr>
          <w:rFonts w:ascii="Arial" w:cs="Arial" w:hAnsi="Arial"/>
          <w:caps/>
          <w:sz w:val="22"/>
          <w:szCs w:val="22"/>
        </w:rPr>
      </w:pPr>
      <w:r>
        <w:rPr>
          <w:rFonts w:ascii="Arial" w:cs="Arial" w:hAnsi="Arial"/>
          <w:caps/>
          <w:sz w:val="22"/>
          <w:szCs w:val="22"/>
        </w:rPr>
        <w:t xml:space="preserve">  </w:t>
      </w:r>
      <w:r w:rsidRPr="001630FA">
        <w:rPr>
          <w:rFonts w:ascii="Arial" w:cs="Arial" w:hAnsi="Arial"/>
          <w:sz w:val="22"/>
          <w:szCs w:val="22"/>
        </w:rPr>
        <w:instrText/>
      </w:r>
    </w:p>
    <w:p w:rsidP="00524F8D" w:rsidR="00E75A0D" w:rsidRDefault="00E75A0D" w:rsidRPr="00C25A01">
      <w:pPr>
        <w:rPr>
          <w:rFonts w:ascii="Arial" w:cs="Arial" w:hAnsi="Arial"/>
          <w:caps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/>
      </w:r>
    </w:p>
    <w:p w:rsidP="00524F8D" w:rsidR="00E75A0D" w:rsidRDefault="00E75A0D" w:rsidRPr="00C10E49"/>
    <w:p w:rsidP="00524F8D" w:rsidR="00E75A0D" w:rsidRDefault="00E75A0D" w:rsidRPr="004637AD"/>
    <w:p w:rsidP="00524F8D" w:rsidR="00E75A0D" w:rsidRDefault="00E75A0D" w:rsidRPr="008E32F3"/>
    <w:p w:rsidP="00524F8D" w:rsidR="00E75A0D" w:rsidRDefault="00E75A0D" w:rsidRPr="00A3452F"/>
    <w:p w:rsidP="00524F8D" w:rsidR="001623AA" w:rsidRDefault="001623AA" w:rsidRPr="00E75A0D"/>
    <w:p w:rsidR="00F77370" w:rsidRDefault="00F77370" w:rsidRPr="00E75A0D"/>
    <w:sectPr w:rsidR="00F77370" w:rsidRPr="00E75A0D" w:rsidSect="00E3155B">
      <w:headerReference r:id="rId9" w:type="default"/>
      <w:footerReference r:id="rId10" w:type="default"/>
      <w:type w:val="continuous"/>
      <w:pgSz w:h="16840" w:w="11900"/>
      <w:pgMar w:bottom="1417" w:footer="0" w:gutter="0" w:header="0" w:left="1417" w:right="1417" w:top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6C4" w:rsidRDefault="003226C4" w:rsidP="00F07227">
      <w:r>
        <w:separator/>
      </w:r>
    </w:p>
  </w:endnote>
  <w:endnote w:type="continuationSeparator" w:id="0">
    <w:p w:rsidR="003226C4" w:rsidRDefault="003226C4" w:rsidP="00F0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 Black">
    <w:altName w:val="Segoe UI Semibold"/>
    <w:charset w:val="00"/>
    <w:family w:val="swiss"/>
    <w:pitch w:val="variable"/>
    <w:sig w:usb0="00000001" w:usb1="4000E4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387029367"/>
      <w:docPartObj>
        <w:docPartGallery w:val="Page Numbers (Bottom of Page)"/>
        <w:docPartUnique/>
      </w:docPartObj>
    </w:sdtPr>
    <w:sdtEndPr/>
    <w:sdtContent>
      <w:p w:rsidR="00362B3F" w:rsidRDefault="00362B3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738">
          <w:rPr>
            <w:noProof/>
          </w:rPr>
          <w:t>3</w:t>
        </w:r>
        <w:r>
          <w:fldChar w:fldCharType="end"/>
        </w:r>
      </w:p>
    </w:sdtContent>
  </w:sdt>
  <w:p w:rsidR="00362B3F" w:rsidRDefault="00362B3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6C4" w:rsidRDefault="003226C4" w:rsidP="00F07227">
      <w:r>
        <w:separator/>
      </w:r>
    </w:p>
  </w:footnote>
  <w:footnote w:type="continuationSeparator" w:id="0">
    <w:p w:rsidR="003226C4" w:rsidRDefault="003226C4" w:rsidP="00F07227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D12FB" w:rsidR="00AB694F" w:rsidRDefault="00FD12FB" w:rsidRPr="00AB694F">
    <w:pPr>
      <w:pStyle w:val="En-tte"/>
      <w:tabs>
        <w:tab w:pos="4536" w:val="clear"/>
        <w:tab w:pos="9072" w:val="clear"/>
        <w:tab w:pos="6358" w:val="left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4721"/>
    <w:multiLevelType w:val="hybridMultilevel"/>
    <w:tmpl w:val="F704F9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7B86708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E5B38"/>
    <w:multiLevelType w:val="hybridMultilevel"/>
    <w:tmpl w:val="919EFD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961D9"/>
    <w:multiLevelType w:val="hybridMultilevel"/>
    <w:tmpl w:val="1EA855A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2C2E7AA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Semibold" w:hAnsi="Segoe UI Semibold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150A7"/>
    <w:multiLevelType w:val="hybridMultilevel"/>
    <w:tmpl w:val="CD4C64C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E21CEE2E">
      <w:start w:val="1"/>
      <w:numFmt w:val="bullet"/>
      <w:lvlText w:val="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D4F"/>
    <w:multiLevelType w:val="hybridMultilevel"/>
    <w:tmpl w:val="229AB4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AB52D558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523C4"/>
    <w:multiLevelType w:val="hybridMultilevel"/>
    <w:tmpl w:val="B9F20B5E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8F21D7A">
      <w:start w:val="1"/>
      <w:numFmt w:val="bullet"/>
      <w:lvlText w:val="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3690F"/>
    <w:multiLevelType w:val="hybridMultilevel"/>
    <w:tmpl w:val="7E14264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8D082D2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4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B4A8E"/>
    <w:multiLevelType w:val="hybridMultilevel"/>
    <w:tmpl w:val="F684DA3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60D91"/>
    <w:multiLevelType w:val="hybridMultilevel"/>
    <w:tmpl w:val="2FBA38A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2AB02F8C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616D4"/>
    <w:multiLevelType w:val="hybridMultilevel"/>
    <w:tmpl w:val="DB32858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C840BF60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17ABB"/>
    <w:multiLevelType w:val="hybridMultilevel"/>
    <w:tmpl w:val="75E67A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BCDCB5B4">
      <w:start w:val="1"/>
      <w:numFmt w:val="bullet"/>
      <w:lvlText w:val=""/>
      <w:lvlJc w:val="left"/>
      <w:pPr>
        <w:tabs>
          <w:tab w:val="num" w:pos="964"/>
        </w:tabs>
        <w:ind w:left="1304" w:hanging="56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40D3C"/>
    <w:multiLevelType w:val="hybridMultilevel"/>
    <w:tmpl w:val="F420156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9528456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75F3D"/>
    <w:multiLevelType w:val="hybridMultilevel"/>
    <w:tmpl w:val="D71E219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47B87"/>
    <w:multiLevelType w:val="hybridMultilevel"/>
    <w:tmpl w:val="579668B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770CD"/>
    <w:multiLevelType w:val="hybridMultilevel"/>
    <w:tmpl w:val="6A5E2B0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30CCC48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6"/>
        <w:szCs w:val="16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3270F"/>
    <w:multiLevelType w:val="hybridMultilevel"/>
    <w:tmpl w:val="478E9F54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112AB412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E74CF"/>
    <w:multiLevelType w:val="hybridMultilevel"/>
    <w:tmpl w:val="FE8AAD8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FE1E4C">
      <w:start w:val="1"/>
      <w:numFmt w:val="bullet"/>
      <w:lvlText w:val=""/>
      <w:lvlJc w:val="left"/>
      <w:pPr>
        <w:tabs>
          <w:tab w:val="num" w:pos="964"/>
        </w:tabs>
        <w:ind w:left="964" w:hanging="51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E6A63"/>
    <w:multiLevelType w:val="hybridMultilevel"/>
    <w:tmpl w:val="39921C5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416D840">
      <w:start w:val="1"/>
      <w:numFmt w:val="bullet"/>
      <w:lvlText w:val=""/>
      <w:lvlJc w:val="left"/>
      <w:pPr>
        <w:tabs>
          <w:tab w:val="num" w:pos="1134"/>
        </w:tabs>
        <w:ind w:left="1134" w:hanging="283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91766"/>
    <w:multiLevelType w:val="hybridMultilevel"/>
    <w:tmpl w:val="82C899F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3584500">
      <w:start w:val="1"/>
      <w:numFmt w:val="bullet"/>
      <w:suff w:val="space"/>
      <w:lvlText w:val="&gt;"/>
      <w:lvlJc w:val="left"/>
      <w:pPr>
        <w:ind w:left="1021" w:hanging="454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00A7AD"/>
        <w:sz w:val="16"/>
        <w:szCs w:val="12"/>
        <w:vertAlign w:val="baseline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8024D"/>
    <w:multiLevelType w:val="hybridMultilevel"/>
    <w:tmpl w:val="C874820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AA2EA28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5046B"/>
    <w:multiLevelType w:val="hybridMultilevel"/>
    <w:tmpl w:val="63A2D84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DD216DE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B097E"/>
    <w:multiLevelType w:val="hybridMultilevel"/>
    <w:tmpl w:val="B498A88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7099D2">
      <w:start w:val="1"/>
      <w:numFmt w:val="bullet"/>
      <w:lvlText w:val=""/>
      <w:lvlJc w:val="left"/>
      <w:pPr>
        <w:tabs>
          <w:tab w:val="num" w:pos="794"/>
        </w:tabs>
        <w:ind w:left="79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55B8C"/>
    <w:multiLevelType w:val="hybridMultilevel"/>
    <w:tmpl w:val="A632360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70388196">
      <w:start w:val="1"/>
      <w:numFmt w:val="bullet"/>
      <w:lvlText w:val=""/>
      <w:lvlJc w:val="left"/>
      <w:pPr>
        <w:tabs>
          <w:tab w:val="num" w:pos="1021"/>
        </w:tabs>
        <w:ind w:left="1021" w:hanging="28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0458C"/>
    <w:multiLevelType w:val="hybridMultilevel"/>
    <w:tmpl w:val="8D9AF45C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9111B"/>
    <w:multiLevelType w:val="hybridMultilevel"/>
    <w:tmpl w:val="E6CE1BC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1DCC122">
      <w:start w:val="1"/>
      <w:numFmt w:val="bullet"/>
      <w:lvlText w:val=""/>
      <w:lvlJc w:val="left"/>
      <w:pPr>
        <w:tabs>
          <w:tab w:val="num" w:pos="907"/>
        </w:tabs>
        <w:ind w:left="907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17B19"/>
    <w:multiLevelType w:val="hybridMultilevel"/>
    <w:tmpl w:val="5D52986E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2D0F42C">
      <w:start w:val="1"/>
      <w:numFmt w:val="bullet"/>
      <w:lvlText w:val=""/>
      <w:lvlJc w:val="left"/>
      <w:pPr>
        <w:tabs>
          <w:tab w:val="num" w:pos="1134"/>
        </w:tabs>
        <w:ind w:left="113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E3E7C"/>
    <w:multiLevelType w:val="hybridMultilevel"/>
    <w:tmpl w:val="A854110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C8AE5E88">
      <w:start w:val="1"/>
      <w:numFmt w:val="bullet"/>
      <w:lvlText w:val=""/>
      <w:lvlJc w:val="left"/>
      <w:pPr>
        <w:tabs>
          <w:tab w:val="num" w:pos="1077"/>
        </w:tabs>
        <w:ind w:left="1077" w:hanging="34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97088F"/>
    <w:multiLevelType w:val="hybridMultilevel"/>
    <w:tmpl w:val="0F6AD0B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75833"/>
    <w:multiLevelType w:val="hybridMultilevel"/>
    <w:tmpl w:val="EBF004B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196C7F8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9"/>
  </w:num>
  <w:num w:numId="5">
    <w:abstractNumId w:val="14"/>
  </w:num>
  <w:num w:numId="6">
    <w:abstractNumId w:val="1"/>
  </w:num>
  <w:num w:numId="7">
    <w:abstractNumId w:val="7"/>
  </w:num>
  <w:num w:numId="8">
    <w:abstractNumId w:val="12"/>
  </w:num>
  <w:num w:numId="9">
    <w:abstractNumId w:val="16"/>
  </w:num>
  <w:num w:numId="10">
    <w:abstractNumId w:val="21"/>
  </w:num>
  <w:num w:numId="11">
    <w:abstractNumId w:val="24"/>
  </w:num>
  <w:num w:numId="12">
    <w:abstractNumId w:val="22"/>
  </w:num>
  <w:num w:numId="13">
    <w:abstractNumId w:val="26"/>
  </w:num>
  <w:num w:numId="14">
    <w:abstractNumId w:val="28"/>
  </w:num>
  <w:num w:numId="15">
    <w:abstractNumId w:val="11"/>
  </w:num>
  <w:num w:numId="16">
    <w:abstractNumId w:val="10"/>
  </w:num>
  <w:num w:numId="17">
    <w:abstractNumId w:val="0"/>
  </w:num>
  <w:num w:numId="18">
    <w:abstractNumId w:val="8"/>
  </w:num>
  <w:num w:numId="19">
    <w:abstractNumId w:val="25"/>
  </w:num>
  <w:num w:numId="20">
    <w:abstractNumId w:val="17"/>
  </w:num>
  <w:num w:numId="21">
    <w:abstractNumId w:val="20"/>
  </w:num>
  <w:num w:numId="22">
    <w:abstractNumId w:val="13"/>
  </w:num>
  <w:num w:numId="23">
    <w:abstractNumId w:val="23"/>
  </w:num>
  <w:num w:numId="24">
    <w:abstractNumId w:val="5"/>
  </w:num>
  <w:num w:numId="25">
    <w:abstractNumId w:val="4"/>
  </w:num>
  <w:num w:numId="26">
    <w:abstractNumId w:val="2"/>
  </w:num>
  <w:num w:numId="27">
    <w:abstractNumId w:val="19"/>
  </w:num>
  <w:num w:numId="28">
    <w:abstractNumId w:val="6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4F"/>
    <w:rsid w:val="00001398"/>
    <w:rsid w:val="00005365"/>
    <w:rsid w:val="000074F0"/>
    <w:rsid w:val="0001049D"/>
    <w:rsid w:val="000104F4"/>
    <w:rsid w:val="00013287"/>
    <w:rsid w:val="00015CCD"/>
    <w:rsid w:val="0001615F"/>
    <w:rsid w:val="00034883"/>
    <w:rsid w:val="00036E3D"/>
    <w:rsid w:val="00036EF8"/>
    <w:rsid w:val="000371FC"/>
    <w:rsid w:val="00040A19"/>
    <w:rsid w:val="00042AA6"/>
    <w:rsid w:val="0004683B"/>
    <w:rsid w:val="00046D12"/>
    <w:rsid w:val="00046ED9"/>
    <w:rsid w:val="000543C9"/>
    <w:rsid w:val="00057B10"/>
    <w:rsid w:val="00060DDD"/>
    <w:rsid w:val="00062B5E"/>
    <w:rsid w:val="00064AC5"/>
    <w:rsid w:val="00070AD6"/>
    <w:rsid w:val="00071234"/>
    <w:rsid w:val="00075F3A"/>
    <w:rsid w:val="00082894"/>
    <w:rsid w:val="00083F5C"/>
    <w:rsid w:val="00087097"/>
    <w:rsid w:val="000A05EF"/>
    <w:rsid w:val="000A2982"/>
    <w:rsid w:val="000A46A3"/>
    <w:rsid w:val="000B7846"/>
    <w:rsid w:val="000C04F6"/>
    <w:rsid w:val="000C05FC"/>
    <w:rsid w:val="000C0E7B"/>
    <w:rsid w:val="000C15D1"/>
    <w:rsid w:val="000C32F1"/>
    <w:rsid w:val="000C3459"/>
    <w:rsid w:val="000D14B8"/>
    <w:rsid w:val="000D160A"/>
    <w:rsid w:val="000D699B"/>
    <w:rsid w:val="000E46E3"/>
    <w:rsid w:val="000E6BF3"/>
    <w:rsid w:val="000E76A9"/>
    <w:rsid w:val="000E793A"/>
    <w:rsid w:val="000F44F4"/>
    <w:rsid w:val="000F491C"/>
    <w:rsid w:val="000F4E2A"/>
    <w:rsid w:val="001008EB"/>
    <w:rsid w:val="00105454"/>
    <w:rsid w:val="00106CE3"/>
    <w:rsid w:val="001150ED"/>
    <w:rsid w:val="0012656E"/>
    <w:rsid w:val="00127922"/>
    <w:rsid w:val="00135D6C"/>
    <w:rsid w:val="00137EEC"/>
    <w:rsid w:val="00143007"/>
    <w:rsid w:val="00153028"/>
    <w:rsid w:val="00154988"/>
    <w:rsid w:val="00157292"/>
    <w:rsid w:val="00160BCC"/>
    <w:rsid w:val="001622FC"/>
    <w:rsid w:val="001623AA"/>
    <w:rsid w:val="001630FA"/>
    <w:rsid w:val="00167456"/>
    <w:rsid w:val="001713A2"/>
    <w:rsid w:val="001719A0"/>
    <w:rsid w:val="00173024"/>
    <w:rsid w:val="00177EE0"/>
    <w:rsid w:val="00180ADA"/>
    <w:rsid w:val="00184BEA"/>
    <w:rsid w:val="001866F5"/>
    <w:rsid w:val="00193FC0"/>
    <w:rsid w:val="00197704"/>
    <w:rsid w:val="001A6436"/>
    <w:rsid w:val="001A7923"/>
    <w:rsid w:val="001A7A4B"/>
    <w:rsid w:val="001B135D"/>
    <w:rsid w:val="001B15C9"/>
    <w:rsid w:val="001B1DA0"/>
    <w:rsid w:val="001B55A0"/>
    <w:rsid w:val="001B5E56"/>
    <w:rsid w:val="001D6D14"/>
    <w:rsid w:val="001E4F37"/>
    <w:rsid w:val="001E5AB2"/>
    <w:rsid w:val="001E6487"/>
    <w:rsid w:val="001E6747"/>
    <w:rsid w:val="001E753F"/>
    <w:rsid w:val="001F5F45"/>
    <w:rsid w:val="001F6D95"/>
    <w:rsid w:val="0020010E"/>
    <w:rsid w:val="00201630"/>
    <w:rsid w:val="002016F3"/>
    <w:rsid w:val="00204D13"/>
    <w:rsid w:val="0020627E"/>
    <w:rsid w:val="00212110"/>
    <w:rsid w:val="0021540A"/>
    <w:rsid w:val="00217CB0"/>
    <w:rsid w:val="00222EB5"/>
    <w:rsid w:val="0022520D"/>
    <w:rsid w:val="0022614D"/>
    <w:rsid w:val="00244F68"/>
    <w:rsid w:val="00245AEC"/>
    <w:rsid w:val="00252177"/>
    <w:rsid w:val="00253528"/>
    <w:rsid w:val="002703D8"/>
    <w:rsid w:val="00274649"/>
    <w:rsid w:val="00274E47"/>
    <w:rsid w:val="0028170C"/>
    <w:rsid w:val="002860F4"/>
    <w:rsid w:val="002864D8"/>
    <w:rsid w:val="00287051"/>
    <w:rsid w:val="0028766D"/>
    <w:rsid w:val="0029503E"/>
    <w:rsid w:val="00296607"/>
    <w:rsid w:val="002A33C0"/>
    <w:rsid w:val="002B16AB"/>
    <w:rsid w:val="002B449C"/>
    <w:rsid w:val="002B4CBA"/>
    <w:rsid w:val="002C4CC9"/>
    <w:rsid w:val="002C4FBA"/>
    <w:rsid w:val="002D04B0"/>
    <w:rsid w:val="002D1CEC"/>
    <w:rsid w:val="002D3981"/>
    <w:rsid w:val="002D41A1"/>
    <w:rsid w:val="002D6510"/>
    <w:rsid w:val="002D6B49"/>
    <w:rsid w:val="002E3EBC"/>
    <w:rsid w:val="002E4B5D"/>
    <w:rsid w:val="002F6E8F"/>
    <w:rsid w:val="0031514F"/>
    <w:rsid w:val="00317993"/>
    <w:rsid w:val="00317F4C"/>
    <w:rsid w:val="003226C4"/>
    <w:rsid w:val="00324863"/>
    <w:rsid w:val="00325189"/>
    <w:rsid w:val="003254FD"/>
    <w:rsid w:val="00327580"/>
    <w:rsid w:val="00332543"/>
    <w:rsid w:val="003325D1"/>
    <w:rsid w:val="00333A00"/>
    <w:rsid w:val="00333B35"/>
    <w:rsid w:val="003434C8"/>
    <w:rsid w:val="003441EC"/>
    <w:rsid w:val="00346477"/>
    <w:rsid w:val="003478C7"/>
    <w:rsid w:val="00347F13"/>
    <w:rsid w:val="00354B80"/>
    <w:rsid w:val="00362B3F"/>
    <w:rsid w:val="00365772"/>
    <w:rsid w:val="00365F0A"/>
    <w:rsid w:val="0036797A"/>
    <w:rsid w:val="0037206C"/>
    <w:rsid w:val="003733DE"/>
    <w:rsid w:val="00381B36"/>
    <w:rsid w:val="00386318"/>
    <w:rsid w:val="00387C72"/>
    <w:rsid w:val="00390189"/>
    <w:rsid w:val="0039021E"/>
    <w:rsid w:val="0039391F"/>
    <w:rsid w:val="003A1D54"/>
    <w:rsid w:val="003A3BDD"/>
    <w:rsid w:val="003A74D6"/>
    <w:rsid w:val="003B21A9"/>
    <w:rsid w:val="003B4C47"/>
    <w:rsid w:val="003B4E8B"/>
    <w:rsid w:val="003B55E3"/>
    <w:rsid w:val="003B5929"/>
    <w:rsid w:val="003C131B"/>
    <w:rsid w:val="003C20C6"/>
    <w:rsid w:val="003C2552"/>
    <w:rsid w:val="003C460D"/>
    <w:rsid w:val="003C46DA"/>
    <w:rsid w:val="003C61D4"/>
    <w:rsid w:val="003C6BEC"/>
    <w:rsid w:val="003D1237"/>
    <w:rsid w:val="003D2A57"/>
    <w:rsid w:val="003D3194"/>
    <w:rsid w:val="003D62DE"/>
    <w:rsid w:val="003E2C1D"/>
    <w:rsid w:val="003E3978"/>
    <w:rsid w:val="003E661C"/>
    <w:rsid w:val="003F11C8"/>
    <w:rsid w:val="003F1F16"/>
    <w:rsid w:val="003F3C2F"/>
    <w:rsid w:val="0040038F"/>
    <w:rsid w:val="0040366D"/>
    <w:rsid w:val="00416F50"/>
    <w:rsid w:val="0042195D"/>
    <w:rsid w:val="004258E4"/>
    <w:rsid w:val="0043288E"/>
    <w:rsid w:val="0044059A"/>
    <w:rsid w:val="00446CB6"/>
    <w:rsid w:val="00446DD7"/>
    <w:rsid w:val="0045074F"/>
    <w:rsid w:val="0045409F"/>
    <w:rsid w:val="00454636"/>
    <w:rsid w:val="004637AD"/>
    <w:rsid w:val="00467EB1"/>
    <w:rsid w:val="00471245"/>
    <w:rsid w:val="00472259"/>
    <w:rsid w:val="00472A5D"/>
    <w:rsid w:val="00480C98"/>
    <w:rsid w:val="004811A9"/>
    <w:rsid w:val="0048418F"/>
    <w:rsid w:val="00484F14"/>
    <w:rsid w:val="0048550C"/>
    <w:rsid w:val="00485811"/>
    <w:rsid w:val="00490EC1"/>
    <w:rsid w:val="004928D6"/>
    <w:rsid w:val="00492C89"/>
    <w:rsid w:val="0049312A"/>
    <w:rsid w:val="00493D12"/>
    <w:rsid w:val="00494753"/>
    <w:rsid w:val="00495449"/>
    <w:rsid w:val="004A116E"/>
    <w:rsid w:val="004A2EBE"/>
    <w:rsid w:val="004A761D"/>
    <w:rsid w:val="004A7659"/>
    <w:rsid w:val="004B0606"/>
    <w:rsid w:val="004C63E4"/>
    <w:rsid w:val="004D05B3"/>
    <w:rsid w:val="004D5E93"/>
    <w:rsid w:val="004E3B2F"/>
    <w:rsid w:val="004E4B82"/>
    <w:rsid w:val="004F044E"/>
    <w:rsid w:val="004F3B79"/>
    <w:rsid w:val="004F6503"/>
    <w:rsid w:val="004F74D9"/>
    <w:rsid w:val="00505C94"/>
    <w:rsid w:val="00507FCA"/>
    <w:rsid w:val="005106BC"/>
    <w:rsid w:val="00513766"/>
    <w:rsid w:val="00524F23"/>
    <w:rsid w:val="00524F8D"/>
    <w:rsid w:val="0052645E"/>
    <w:rsid w:val="00537CC3"/>
    <w:rsid w:val="00537E46"/>
    <w:rsid w:val="00542EDE"/>
    <w:rsid w:val="00546FBE"/>
    <w:rsid w:val="005501A4"/>
    <w:rsid w:val="00552D65"/>
    <w:rsid w:val="0055705A"/>
    <w:rsid w:val="00572284"/>
    <w:rsid w:val="00575560"/>
    <w:rsid w:val="005762FA"/>
    <w:rsid w:val="005774B4"/>
    <w:rsid w:val="00577FC8"/>
    <w:rsid w:val="005804F9"/>
    <w:rsid w:val="005810D2"/>
    <w:rsid w:val="00585AF5"/>
    <w:rsid w:val="00593F62"/>
    <w:rsid w:val="00594772"/>
    <w:rsid w:val="00595B58"/>
    <w:rsid w:val="00596008"/>
    <w:rsid w:val="005973B3"/>
    <w:rsid w:val="005A451C"/>
    <w:rsid w:val="005B024C"/>
    <w:rsid w:val="005B2905"/>
    <w:rsid w:val="005B2E17"/>
    <w:rsid w:val="005B3ACB"/>
    <w:rsid w:val="005B616F"/>
    <w:rsid w:val="005B7C93"/>
    <w:rsid w:val="005C3A2D"/>
    <w:rsid w:val="005D182E"/>
    <w:rsid w:val="005D2D9D"/>
    <w:rsid w:val="005E1543"/>
    <w:rsid w:val="005E574A"/>
    <w:rsid w:val="005E5DC4"/>
    <w:rsid w:val="005F1FAE"/>
    <w:rsid w:val="005F6DD3"/>
    <w:rsid w:val="00602BDA"/>
    <w:rsid w:val="00604480"/>
    <w:rsid w:val="006052D1"/>
    <w:rsid w:val="006059CB"/>
    <w:rsid w:val="006150F9"/>
    <w:rsid w:val="00616FD2"/>
    <w:rsid w:val="00622C04"/>
    <w:rsid w:val="00626571"/>
    <w:rsid w:val="00635DCA"/>
    <w:rsid w:val="006369A5"/>
    <w:rsid w:val="00641572"/>
    <w:rsid w:val="0064280C"/>
    <w:rsid w:val="0064368A"/>
    <w:rsid w:val="00656445"/>
    <w:rsid w:val="00657AE1"/>
    <w:rsid w:val="006606BD"/>
    <w:rsid w:val="006642C6"/>
    <w:rsid w:val="00665FA8"/>
    <w:rsid w:val="00667043"/>
    <w:rsid w:val="006704C2"/>
    <w:rsid w:val="006715FF"/>
    <w:rsid w:val="00674094"/>
    <w:rsid w:val="006742F3"/>
    <w:rsid w:val="00681D64"/>
    <w:rsid w:val="00682BDA"/>
    <w:rsid w:val="00685B5A"/>
    <w:rsid w:val="006935AC"/>
    <w:rsid w:val="00695CEE"/>
    <w:rsid w:val="006A3426"/>
    <w:rsid w:val="006B4876"/>
    <w:rsid w:val="006C6181"/>
    <w:rsid w:val="006C6721"/>
    <w:rsid w:val="006C7D91"/>
    <w:rsid w:val="006D0B8B"/>
    <w:rsid w:val="006E040E"/>
    <w:rsid w:val="006E0642"/>
    <w:rsid w:val="006E1FFA"/>
    <w:rsid w:val="006E273E"/>
    <w:rsid w:val="006E5FF7"/>
    <w:rsid w:val="006F1CCE"/>
    <w:rsid w:val="006F3275"/>
    <w:rsid w:val="006F4CE1"/>
    <w:rsid w:val="006F6CEE"/>
    <w:rsid w:val="00703217"/>
    <w:rsid w:val="00706B35"/>
    <w:rsid w:val="007124CE"/>
    <w:rsid w:val="00716EB3"/>
    <w:rsid w:val="00720C33"/>
    <w:rsid w:val="00721B9E"/>
    <w:rsid w:val="00722397"/>
    <w:rsid w:val="0072288E"/>
    <w:rsid w:val="00727E3C"/>
    <w:rsid w:val="007351EE"/>
    <w:rsid w:val="00735943"/>
    <w:rsid w:val="00740F78"/>
    <w:rsid w:val="00744D6F"/>
    <w:rsid w:val="0074517A"/>
    <w:rsid w:val="007479A8"/>
    <w:rsid w:val="00750CD3"/>
    <w:rsid w:val="00750EA0"/>
    <w:rsid w:val="00757BE4"/>
    <w:rsid w:val="00760233"/>
    <w:rsid w:val="0076048D"/>
    <w:rsid w:val="00762081"/>
    <w:rsid w:val="00764C34"/>
    <w:rsid w:val="007653D0"/>
    <w:rsid w:val="0076711C"/>
    <w:rsid w:val="00770DB9"/>
    <w:rsid w:val="007722A4"/>
    <w:rsid w:val="0078390C"/>
    <w:rsid w:val="007848EA"/>
    <w:rsid w:val="00785619"/>
    <w:rsid w:val="007927F1"/>
    <w:rsid w:val="00794D47"/>
    <w:rsid w:val="00795C00"/>
    <w:rsid w:val="007975B8"/>
    <w:rsid w:val="007A2465"/>
    <w:rsid w:val="007A76A7"/>
    <w:rsid w:val="007A7FD7"/>
    <w:rsid w:val="007B0C9C"/>
    <w:rsid w:val="007B53CB"/>
    <w:rsid w:val="007B67B0"/>
    <w:rsid w:val="007C027C"/>
    <w:rsid w:val="007C142F"/>
    <w:rsid w:val="007C297C"/>
    <w:rsid w:val="007C3323"/>
    <w:rsid w:val="007C402B"/>
    <w:rsid w:val="007C5161"/>
    <w:rsid w:val="007C580F"/>
    <w:rsid w:val="007D33FB"/>
    <w:rsid w:val="007D518E"/>
    <w:rsid w:val="007D6FAE"/>
    <w:rsid w:val="007E2586"/>
    <w:rsid w:val="007E2C61"/>
    <w:rsid w:val="007F0A84"/>
    <w:rsid w:val="007F1C6B"/>
    <w:rsid w:val="007F2774"/>
    <w:rsid w:val="00803340"/>
    <w:rsid w:val="0080709E"/>
    <w:rsid w:val="0081083F"/>
    <w:rsid w:val="00826FA5"/>
    <w:rsid w:val="008412F8"/>
    <w:rsid w:val="008424FA"/>
    <w:rsid w:val="008436CD"/>
    <w:rsid w:val="00846AD3"/>
    <w:rsid w:val="0084791A"/>
    <w:rsid w:val="00847A7D"/>
    <w:rsid w:val="00847C05"/>
    <w:rsid w:val="00851273"/>
    <w:rsid w:val="00857DB5"/>
    <w:rsid w:val="00862F42"/>
    <w:rsid w:val="008641D7"/>
    <w:rsid w:val="00867C44"/>
    <w:rsid w:val="00872735"/>
    <w:rsid w:val="00874EF9"/>
    <w:rsid w:val="0087526E"/>
    <w:rsid w:val="00881723"/>
    <w:rsid w:val="00882075"/>
    <w:rsid w:val="00886768"/>
    <w:rsid w:val="008A4684"/>
    <w:rsid w:val="008B23D2"/>
    <w:rsid w:val="008B248E"/>
    <w:rsid w:val="008B7738"/>
    <w:rsid w:val="008C2189"/>
    <w:rsid w:val="008C79EE"/>
    <w:rsid w:val="008C7D3F"/>
    <w:rsid w:val="008D406D"/>
    <w:rsid w:val="008D48C9"/>
    <w:rsid w:val="008D53E3"/>
    <w:rsid w:val="008E32F3"/>
    <w:rsid w:val="008F0658"/>
    <w:rsid w:val="008F13F9"/>
    <w:rsid w:val="008F31ED"/>
    <w:rsid w:val="008F4173"/>
    <w:rsid w:val="008F5705"/>
    <w:rsid w:val="00904C18"/>
    <w:rsid w:val="00910210"/>
    <w:rsid w:val="009155FA"/>
    <w:rsid w:val="00915DE0"/>
    <w:rsid w:val="00916F62"/>
    <w:rsid w:val="0092108A"/>
    <w:rsid w:val="00930875"/>
    <w:rsid w:val="00931E07"/>
    <w:rsid w:val="00934957"/>
    <w:rsid w:val="00935E0A"/>
    <w:rsid w:val="00937426"/>
    <w:rsid w:val="00937B15"/>
    <w:rsid w:val="00942E30"/>
    <w:rsid w:val="00945931"/>
    <w:rsid w:val="009464D5"/>
    <w:rsid w:val="009514C9"/>
    <w:rsid w:val="00954B7C"/>
    <w:rsid w:val="00955B4E"/>
    <w:rsid w:val="00966B65"/>
    <w:rsid w:val="00967019"/>
    <w:rsid w:val="00973FDE"/>
    <w:rsid w:val="00976AAA"/>
    <w:rsid w:val="00976BF0"/>
    <w:rsid w:val="00982DD7"/>
    <w:rsid w:val="0098416F"/>
    <w:rsid w:val="00984B7B"/>
    <w:rsid w:val="00986569"/>
    <w:rsid w:val="009879FB"/>
    <w:rsid w:val="0099060C"/>
    <w:rsid w:val="00993028"/>
    <w:rsid w:val="0099515D"/>
    <w:rsid w:val="009A657C"/>
    <w:rsid w:val="009B5F40"/>
    <w:rsid w:val="009C0686"/>
    <w:rsid w:val="009C0D46"/>
    <w:rsid w:val="009C64E3"/>
    <w:rsid w:val="009C7D75"/>
    <w:rsid w:val="009D4F3F"/>
    <w:rsid w:val="009E276A"/>
    <w:rsid w:val="009E3F06"/>
    <w:rsid w:val="009F43A0"/>
    <w:rsid w:val="009F5084"/>
    <w:rsid w:val="009F74D4"/>
    <w:rsid w:val="00A03590"/>
    <w:rsid w:val="00A04A60"/>
    <w:rsid w:val="00A14980"/>
    <w:rsid w:val="00A152E4"/>
    <w:rsid w:val="00A17529"/>
    <w:rsid w:val="00A245FE"/>
    <w:rsid w:val="00A26914"/>
    <w:rsid w:val="00A27018"/>
    <w:rsid w:val="00A300DE"/>
    <w:rsid w:val="00A30795"/>
    <w:rsid w:val="00A30E49"/>
    <w:rsid w:val="00A31185"/>
    <w:rsid w:val="00A3452F"/>
    <w:rsid w:val="00A422BF"/>
    <w:rsid w:val="00A46172"/>
    <w:rsid w:val="00A509D1"/>
    <w:rsid w:val="00A55419"/>
    <w:rsid w:val="00A64DE9"/>
    <w:rsid w:val="00A65FDA"/>
    <w:rsid w:val="00A75C6A"/>
    <w:rsid w:val="00A805E0"/>
    <w:rsid w:val="00A82138"/>
    <w:rsid w:val="00A83CF7"/>
    <w:rsid w:val="00A84153"/>
    <w:rsid w:val="00A8438B"/>
    <w:rsid w:val="00A8695A"/>
    <w:rsid w:val="00A87E27"/>
    <w:rsid w:val="00A92B6E"/>
    <w:rsid w:val="00A94821"/>
    <w:rsid w:val="00A97EE4"/>
    <w:rsid w:val="00AA2B8E"/>
    <w:rsid w:val="00AA4A5B"/>
    <w:rsid w:val="00AA6C16"/>
    <w:rsid w:val="00AA73B3"/>
    <w:rsid w:val="00AB21F1"/>
    <w:rsid w:val="00AB5CAA"/>
    <w:rsid w:val="00AB5E11"/>
    <w:rsid w:val="00AB694F"/>
    <w:rsid w:val="00AB72BB"/>
    <w:rsid w:val="00AC2141"/>
    <w:rsid w:val="00AC5307"/>
    <w:rsid w:val="00AC6516"/>
    <w:rsid w:val="00AC679A"/>
    <w:rsid w:val="00AD21E7"/>
    <w:rsid w:val="00AD3243"/>
    <w:rsid w:val="00AD3F41"/>
    <w:rsid w:val="00AD6178"/>
    <w:rsid w:val="00AF4EE4"/>
    <w:rsid w:val="00AF5B28"/>
    <w:rsid w:val="00AF60F2"/>
    <w:rsid w:val="00AF6491"/>
    <w:rsid w:val="00AF6C64"/>
    <w:rsid w:val="00AF74AF"/>
    <w:rsid w:val="00AF7C19"/>
    <w:rsid w:val="00B00990"/>
    <w:rsid w:val="00B0113A"/>
    <w:rsid w:val="00B014DE"/>
    <w:rsid w:val="00B015BD"/>
    <w:rsid w:val="00B01D85"/>
    <w:rsid w:val="00B0448E"/>
    <w:rsid w:val="00B114A6"/>
    <w:rsid w:val="00B12115"/>
    <w:rsid w:val="00B13182"/>
    <w:rsid w:val="00B13531"/>
    <w:rsid w:val="00B15F04"/>
    <w:rsid w:val="00B179F7"/>
    <w:rsid w:val="00B241CE"/>
    <w:rsid w:val="00B2481C"/>
    <w:rsid w:val="00B40FA0"/>
    <w:rsid w:val="00B42793"/>
    <w:rsid w:val="00B4767F"/>
    <w:rsid w:val="00B533F9"/>
    <w:rsid w:val="00B54B76"/>
    <w:rsid w:val="00B55A97"/>
    <w:rsid w:val="00B60C08"/>
    <w:rsid w:val="00B62BE6"/>
    <w:rsid w:val="00B64011"/>
    <w:rsid w:val="00B64968"/>
    <w:rsid w:val="00B674EA"/>
    <w:rsid w:val="00B7002B"/>
    <w:rsid w:val="00B72267"/>
    <w:rsid w:val="00B75572"/>
    <w:rsid w:val="00B77D15"/>
    <w:rsid w:val="00B80D09"/>
    <w:rsid w:val="00B83EB5"/>
    <w:rsid w:val="00B84954"/>
    <w:rsid w:val="00B85B48"/>
    <w:rsid w:val="00B85CA9"/>
    <w:rsid w:val="00B91517"/>
    <w:rsid w:val="00B91B27"/>
    <w:rsid w:val="00B94E0D"/>
    <w:rsid w:val="00B9611F"/>
    <w:rsid w:val="00B97072"/>
    <w:rsid w:val="00BA5FEF"/>
    <w:rsid w:val="00BA7217"/>
    <w:rsid w:val="00BB1667"/>
    <w:rsid w:val="00BB6A78"/>
    <w:rsid w:val="00BB6C98"/>
    <w:rsid w:val="00BC15FE"/>
    <w:rsid w:val="00BC38DE"/>
    <w:rsid w:val="00BC5ADF"/>
    <w:rsid w:val="00BD3816"/>
    <w:rsid w:val="00BD4F41"/>
    <w:rsid w:val="00BD5633"/>
    <w:rsid w:val="00BD6903"/>
    <w:rsid w:val="00BE1611"/>
    <w:rsid w:val="00BE5AAE"/>
    <w:rsid w:val="00BF065A"/>
    <w:rsid w:val="00BF1C9B"/>
    <w:rsid w:val="00BF2756"/>
    <w:rsid w:val="00BF351C"/>
    <w:rsid w:val="00BF46F9"/>
    <w:rsid w:val="00BF5434"/>
    <w:rsid w:val="00BF5F0A"/>
    <w:rsid w:val="00C01A4C"/>
    <w:rsid w:val="00C050D2"/>
    <w:rsid w:val="00C06E55"/>
    <w:rsid w:val="00C22D2A"/>
    <w:rsid w:val="00C24FD8"/>
    <w:rsid w:val="00C25A01"/>
    <w:rsid w:val="00C2639B"/>
    <w:rsid w:val="00C31D04"/>
    <w:rsid w:val="00C33CD9"/>
    <w:rsid w:val="00C33FA9"/>
    <w:rsid w:val="00C41C82"/>
    <w:rsid w:val="00C45378"/>
    <w:rsid w:val="00C457C6"/>
    <w:rsid w:val="00C46FFE"/>
    <w:rsid w:val="00C477C7"/>
    <w:rsid w:val="00C6127A"/>
    <w:rsid w:val="00C665CF"/>
    <w:rsid w:val="00C75B47"/>
    <w:rsid w:val="00C81C96"/>
    <w:rsid w:val="00C86463"/>
    <w:rsid w:val="00CA2FFC"/>
    <w:rsid w:val="00CA3A40"/>
    <w:rsid w:val="00CA5209"/>
    <w:rsid w:val="00CB0A5A"/>
    <w:rsid w:val="00CB1481"/>
    <w:rsid w:val="00CB2A38"/>
    <w:rsid w:val="00CB3B17"/>
    <w:rsid w:val="00CB4554"/>
    <w:rsid w:val="00CB60FA"/>
    <w:rsid w:val="00CC3463"/>
    <w:rsid w:val="00CC4015"/>
    <w:rsid w:val="00CC49FD"/>
    <w:rsid w:val="00CC728C"/>
    <w:rsid w:val="00CD6005"/>
    <w:rsid w:val="00CD6722"/>
    <w:rsid w:val="00CE06E8"/>
    <w:rsid w:val="00CE11D5"/>
    <w:rsid w:val="00CE167B"/>
    <w:rsid w:val="00CF203F"/>
    <w:rsid w:val="00CF2186"/>
    <w:rsid w:val="00CF3E1D"/>
    <w:rsid w:val="00CF431A"/>
    <w:rsid w:val="00CF5E3B"/>
    <w:rsid w:val="00D028E7"/>
    <w:rsid w:val="00D04BCB"/>
    <w:rsid w:val="00D133EC"/>
    <w:rsid w:val="00D13B25"/>
    <w:rsid w:val="00D14E02"/>
    <w:rsid w:val="00D156E7"/>
    <w:rsid w:val="00D171C4"/>
    <w:rsid w:val="00D17305"/>
    <w:rsid w:val="00D176FB"/>
    <w:rsid w:val="00D2452C"/>
    <w:rsid w:val="00D27343"/>
    <w:rsid w:val="00D2766C"/>
    <w:rsid w:val="00D3204B"/>
    <w:rsid w:val="00D32FDD"/>
    <w:rsid w:val="00D45BC8"/>
    <w:rsid w:val="00D50B64"/>
    <w:rsid w:val="00D5216A"/>
    <w:rsid w:val="00D5572C"/>
    <w:rsid w:val="00D55BBD"/>
    <w:rsid w:val="00D56EB6"/>
    <w:rsid w:val="00D6044D"/>
    <w:rsid w:val="00D60716"/>
    <w:rsid w:val="00D6479A"/>
    <w:rsid w:val="00D65F5D"/>
    <w:rsid w:val="00D672B2"/>
    <w:rsid w:val="00D73D86"/>
    <w:rsid w:val="00D758B6"/>
    <w:rsid w:val="00D76495"/>
    <w:rsid w:val="00D821BF"/>
    <w:rsid w:val="00D8283D"/>
    <w:rsid w:val="00D85CAE"/>
    <w:rsid w:val="00D873DD"/>
    <w:rsid w:val="00D87C3A"/>
    <w:rsid w:val="00D95CE0"/>
    <w:rsid w:val="00DA0421"/>
    <w:rsid w:val="00DA202F"/>
    <w:rsid w:val="00DB13A4"/>
    <w:rsid w:val="00DC2D37"/>
    <w:rsid w:val="00DC30FF"/>
    <w:rsid w:val="00DC35F3"/>
    <w:rsid w:val="00DC3897"/>
    <w:rsid w:val="00DC60E5"/>
    <w:rsid w:val="00DD10EC"/>
    <w:rsid w:val="00DD2FC1"/>
    <w:rsid w:val="00DD7DFD"/>
    <w:rsid w:val="00DE2136"/>
    <w:rsid w:val="00DE7CE6"/>
    <w:rsid w:val="00DF44DA"/>
    <w:rsid w:val="00DF4F17"/>
    <w:rsid w:val="00DF711F"/>
    <w:rsid w:val="00E12D63"/>
    <w:rsid w:val="00E13EB8"/>
    <w:rsid w:val="00E141C9"/>
    <w:rsid w:val="00E211C7"/>
    <w:rsid w:val="00E3155B"/>
    <w:rsid w:val="00E31BC0"/>
    <w:rsid w:val="00E34FD0"/>
    <w:rsid w:val="00E4027F"/>
    <w:rsid w:val="00E41971"/>
    <w:rsid w:val="00E552AD"/>
    <w:rsid w:val="00E56F58"/>
    <w:rsid w:val="00E56F7B"/>
    <w:rsid w:val="00E61414"/>
    <w:rsid w:val="00E614C4"/>
    <w:rsid w:val="00E644B1"/>
    <w:rsid w:val="00E6505E"/>
    <w:rsid w:val="00E670AC"/>
    <w:rsid w:val="00E715B2"/>
    <w:rsid w:val="00E75A0D"/>
    <w:rsid w:val="00E82877"/>
    <w:rsid w:val="00E85C1B"/>
    <w:rsid w:val="00E9521E"/>
    <w:rsid w:val="00E95E64"/>
    <w:rsid w:val="00EA30BC"/>
    <w:rsid w:val="00EA746F"/>
    <w:rsid w:val="00EB02C8"/>
    <w:rsid w:val="00EC024C"/>
    <w:rsid w:val="00EC6D76"/>
    <w:rsid w:val="00EC72CD"/>
    <w:rsid w:val="00ED1DD0"/>
    <w:rsid w:val="00EE0FDB"/>
    <w:rsid w:val="00EE1236"/>
    <w:rsid w:val="00EE1CA0"/>
    <w:rsid w:val="00EE20F0"/>
    <w:rsid w:val="00EE6F7D"/>
    <w:rsid w:val="00EF1EE3"/>
    <w:rsid w:val="00EF2E93"/>
    <w:rsid w:val="00F0059B"/>
    <w:rsid w:val="00F01086"/>
    <w:rsid w:val="00F05689"/>
    <w:rsid w:val="00F05D87"/>
    <w:rsid w:val="00F07124"/>
    <w:rsid w:val="00F071FD"/>
    <w:rsid w:val="00F07227"/>
    <w:rsid w:val="00F130CB"/>
    <w:rsid w:val="00F131F0"/>
    <w:rsid w:val="00F13326"/>
    <w:rsid w:val="00F203C7"/>
    <w:rsid w:val="00F2079B"/>
    <w:rsid w:val="00F219AD"/>
    <w:rsid w:val="00F219EE"/>
    <w:rsid w:val="00F22B56"/>
    <w:rsid w:val="00F237CE"/>
    <w:rsid w:val="00F2500B"/>
    <w:rsid w:val="00F31044"/>
    <w:rsid w:val="00F3353B"/>
    <w:rsid w:val="00F33DBB"/>
    <w:rsid w:val="00F34B45"/>
    <w:rsid w:val="00F4117D"/>
    <w:rsid w:val="00F4174A"/>
    <w:rsid w:val="00F43955"/>
    <w:rsid w:val="00F43F73"/>
    <w:rsid w:val="00F440AE"/>
    <w:rsid w:val="00F44896"/>
    <w:rsid w:val="00F458C6"/>
    <w:rsid w:val="00F4780F"/>
    <w:rsid w:val="00F51817"/>
    <w:rsid w:val="00F528AF"/>
    <w:rsid w:val="00F732DD"/>
    <w:rsid w:val="00F7449B"/>
    <w:rsid w:val="00F76F8E"/>
    <w:rsid w:val="00F77370"/>
    <w:rsid w:val="00F81D5E"/>
    <w:rsid w:val="00F820FB"/>
    <w:rsid w:val="00F83D0B"/>
    <w:rsid w:val="00F93E26"/>
    <w:rsid w:val="00F94495"/>
    <w:rsid w:val="00F96F1A"/>
    <w:rsid w:val="00F97299"/>
    <w:rsid w:val="00F97BAC"/>
    <w:rsid w:val="00FA5BA9"/>
    <w:rsid w:val="00FA5E09"/>
    <w:rsid w:val="00FB0696"/>
    <w:rsid w:val="00FB1750"/>
    <w:rsid w:val="00FB30C4"/>
    <w:rsid w:val="00FD12FB"/>
    <w:rsid w:val="00FD2039"/>
    <w:rsid w:val="00FD210E"/>
    <w:rsid w:val="00FD5EEA"/>
    <w:rsid w:val="00FD7156"/>
    <w:rsid w:val="00FE229E"/>
    <w:rsid w:val="00FE240E"/>
    <w:rsid w:val="00FE3D24"/>
    <w:rsid w:val="00FF1C24"/>
    <w:rsid w:val="00FF37CA"/>
    <w:rsid w:val="00FF5652"/>
    <w:rsid w:val="00FF58D3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sz w:val="24"/>
        <w:szCs w:val="24"/>
        <w:lang w:bidi="ar-SA" w:eastAsia="fr-FR" w:val="fr-FR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8E32F3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extedebulles" w:type="paragraph">
    <w:name w:val="Balloon Text"/>
    <w:basedOn w:val="Normal"/>
    <w:link w:val="TextedebullesCar"/>
    <w:uiPriority w:val="99"/>
    <w:unhideWhenUsed/>
    <w:rsid w:val="00F93E26"/>
    <w:rPr>
      <w:rFonts w:ascii="Lucida Grande" w:hAnsi="Lucida Grande"/>
      <w:sz w:val="18"/>
      <w:szCs w:val="18"/>
    </w:rPr>
  </w:style>
  <w:style w:customStyle="1" w:styleId="TextedebullesCar" w:type="character">
    <w:name w:val="Texte de bulles Car"/>
    <w:basedOn w:val="Policepardfaut"/>
    <w:link w:val="Textedebulles"/>
    <w:uiPriority w:val="99"/>
    <w:rsid w:val="00F93E26"/>
    <w:rPr>
      <w:rFonts w:ascii="Lucida Grande" w:hAnsi="Lucida Grande"/>
      <w:sz w:val="18"/>
      <w:szCs w:val="18"/>
    </w:rPr>
  </w:style>
  <w:style w:customStyle="1" w:styleId="Paragraphestandard" w:type="paragraph">
    <w:name w:val="[Paragraphe standard]"/>
    <w:basedOn w:val="Normal"/>
    <w:uiPriority w:val="99"/>
    <w:rsid w:val="00F93E2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cs="MinionPro-Regular" w:hAnsi="MinionPro-Regular"/>
      <w:color w:val="000000"/>
    </w:rPr>
  </w:style>
  <w:style w:styleId="En-tte" w:type="paragraph">
    <w:name w:val="header"/>
    <w:basedOn w:val="Normal"/>
    <w:link w:val="En-tteCar"/>
    <w:uiPriority w:val="99"/>
    <w:unhideWhenUsed/>
    <w:rsid w:val="00F07227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F07227"/>
  </w:style>
  <w:style w:styleId="Pieddepage" w:type="paragraph">
    <w:name w:val="footer"/>
    <w:basedOn w:val="Normal"/>
    <w:link w:val="PieddepageCar"/>
    <w:uiPriority w:val="99"/>
    <w:unhideWhenUsed/>
    <w:rsid w:val="00F07227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F07227"/>
  </w:style>
  <w:style w:styleId="Titre" w:type="paragraph">
    <w:name w:val="Title"/>
    <w:basedOn w:val="Normal"/>
    <w:next w:val="Normal"/>
    <w:link w:val="TitreCar"/>
    <w:uiPriority w:val="10"/>
    <w:qFormat/>
    <w:rsid w:val="00D2452C"/>
    <w:pPr>
      <w:contextualSpacing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reCar" w:type="character">
    <w:name w:val="Titre Car"/>
    <w:basedOn w:val="Policepardfaut"/>
    <w:link w:val="Titre"/>
    <w:uiPriority w:val="10"/>
    <w:rsid w:val="00D2452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Grilledutableau" w:type="table">
    <w:name w:val="Table Grid"/>
    <w:basedOn w:val="TableauNormal"/>
    <w:uiPriority w:val="59"/>
    <w:rsid w:val="00C2639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TableauListe7Couleur-Accentuation51" w:type="table">
    <w:name w:val="Tableau Liste 7 Couleur - Accentuation 51"/>
    <w:basedOn w:val="TableauNormal"/>
    <w:uiPriority w:val="52"/>
    <w:rsid w:val="00C2639B"/>
    <w:rPr>
      <w:color w:themeColor="accent5" w:themeShade="BF" w:val="31849B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bottom w:color="4BACC6" w:space="0" w:sz="4" w:themeColor="accent5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top w:color="4BACC6" w:space="0" w:sz="4" w:themeColor="accent5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right w:color="4BACC6" w:space="0" w:sz="4" w:themeColor="accent5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left w:color="4BACC6" w:space="0" w:sz="4" w:themeColor="accent5" w:val="single"/>
        </w:tcBorders>
        <w:shd w:color="auto" w:fill="FFFFFF" w:themeFill="background1" w:val="clear"/>
      </w:tc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customStyle="1" w:styleId="TableauListe4-Accentuation51" w:type="table">
    <w:name w:val="Tableau Liste 4 - Accentuation 51"/>
    <w:basedOn w:val="TableauNormal"/>
    <w:uiPriority w:val="49"/>
    <w:rsid w:val="006150F9"/>
    <w:tblPr>
      <w:tblStyleRowBandSize w:val="1"/>
      <w:tblStyleColBandSize w:val="1"/>
      <w:tblBorders>
        <w:top w:color="92CDDC" w:space="0" w:sz="4" w:themeColor="accent5" w:themeTint="99" w:val="single"/>
        <w:left w:color="92CDDC" w:space="0" w:sz="4" w:themeColor="accent5" w:themeTint="99" w:val="single"/>
        <w:bottom w:color="92CDDC" w:space="0" w:sz="4" w:themeColor="accent5" w:themeTint="99" w:val="single"/>
        <w:right w:color="92CDDC" w:space="0" w:sz="4" w:themeColor="accent5" w:themeTint="99" w:val="single"/>
        <w:insideH w:color="92CDDC" w:space="0" w:sz="4" w:themeColor="accent5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  <w:insideH w:val="nil"/>
        </w:tcBorders>
        <w:shd w:color="auto" w:fill="4BACC6" w:themeFill="accent5" w:val="clear"/>
      </w:tcPr>
    </w:tblStylePr>
    <w:tblStylePr w:type="lastRow">
      <w:rPr>
        <w:b/>
        <w:bCs/>
      </w:rPr>
      <w:tblPr/>
      <w:tcPr>
        <w:tcBorders>
          <w:top w:color="92CDDC" w:space="0" w:sz="4" w:themeColor="accent5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customStyle="1" w:styleId="TableauListe1Clair-Accentuation51" w:type="table">
    <w:name w:val="Tableau Liste 1 Clair - Accentuation 51"/>
    <w:basedOn w:val="TableauNormal"/>
    <w:uiPriority w:val="46"/>
    <w:rsid w:val="00D028E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color="92CDDC" w:space="0" w:sz="4" w:themeColor="accent5" w:themeTint="99" w:val="single"/>
        </w:tcBorders>
      </w:tcPr>
    </w:tblStylePr>
    <w:tblStylePr w:type="lastRow">
      <w:rPr>
        <w:b/>
        <w:bCs/>
      </w:rPr>
      <w:tblPr/>
      <w:tcPr>
        <w:tcBorders>
          <w:top w:color="92CDDC" w:space="0" w:sz="4" w:themeColor="accent5" w:themeTint="99" w:val="sing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customStyle="1" w:styleId="TableauGrille4-Accentuation51" w:type="table">
    <w:name w:val="Tableau Grille 4 - Accentuation 51"/>
    <w:basedOn w:val="TableauNormal"/>
    <w:uiPriority w:val="49"/>
    <w:rsid w:val="005973B3"/>
    <w:tblPr>
      <w:tblStyleRowBandSize w:val="1"/>
      <w:tblStyleColBandSize w:val="1"/>
      <w:tblBorders>
        <w:top w:color="92CDDC" w:space="0" w:sz="4" w:themeColor="accent5" w:themeTint="99" w:val="single"/>
        <w:left w:color="92CDDC" w:space="0" w:sz="4" w:themeColor="accent5" w:themeTint="99" w:val="single"/>
        <w:bottom w:color="92CDDC" w:space="0" w:sz="4" w:themeColor="accent5" w:themeTint="99" w:val="single"/>
        <w:right w:color="92CDDC" w:space="0" w:sz="4" w:themeColor="accent5" w:themeTint="99" w:val="single"/>
        <w:insideH w:color="92CDDC" w:space="0" w:sz="4" w:themeColor="accent5" w:themeTint="99" w:val="single"/>
        <w:insideV w:color="92CDDC" w:space="0" w:sz="4" w:themeColor="accent5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  <w:insideH w:val="nil"/>
          <w:insideV w:val="nil"/>
        </w:tcBorders>
        <w:shd w:color="auto" w:fill="4BACC6" w:themeFill="accent5" w:val="clear"/>
      </w:tcPr>
    </w:tblStylePr>
    <w:tblStylePr w:type="lastRow">
      <w:rPr>
        <w:b/>
        <w:bCs/>
      </w:rPr>
      <w:tblPr/>
      <w:tcPr>
        <w:tcBorders>
          <w:top w:color="4BACC6" w:space="0" w:sz="4" w:themeColor="accent5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styleId="Paragraphedeliste" w:type="paragraph">
    <w:name w:val="List Paragraph"/>
    <w:basedOn w:val="Normal"/>
    <w:uiPriority w:val="34"/>
    <w:qFormat/>
    <w:rsid w:val="003D6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LEKOUDAS\AppData\Roaming\Microsoft\Templates\CV%20classique%20color&#233;%20(design%20horizontal)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795D16-9FF0-498B-A3FB-EE45899474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CA1E5F-7510-4B80-AB59-40AB5EAF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 classique coloré (design horizontal).dotx</Template>
  <TotalTime>0</TotalTime>
  <Pages>3</Pages>
  <Words>1012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CV classique coloré (design horizontal)</vt:lpstr>
    </vt:vector>
  </TitlesOfParts>
  <Company/>
  <LinksUpToDate>false</LinksUpToDate>
  <CharactersWithSpaces>6567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classique coloré (design horizontal)</dc:title>
  <dc:subject/>
  <dc:creator/>
  <cp:keywords/>
  <dc:description/>
  <cp:lastModifiedBy/>
  <cp:revision>1</cp:revision>
  <dcterms:created xsi:type="dcterms:W3CDTF">2015-04-24T09:50:00Z</dcterms:created>
  <dcterms:modified xsi:type="dcterms:W3CDTF">2015-07-10T16:53:00Z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TC043158549991</vt:lpwstr>
  </property>
</Properties>
</file>